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99DA" w14:textId="77777777" w:rsidR="00F700A0" w:rsidRDefault="00F700A0" w:rsidP="00D41CC3">
      <w:pPr>
        <w:shd w:val="clear" w:color="auto" w:fill="FFFFFF"/>
        <w:spacing w:before="100" w:beforeAutospacing="1" w:after="100" w:afterAutospacing="1" w:line="240" w:lineRule="auto"/>
        <w:jc w:val="center"/>
        <w:rPr>
          <w:rFonts w:ascii="Roboto" w:eastAsia="Times New Roman" w:hAnsi="Roboto" w:cs="Times New Roman"/>
          <w:b/>
          <w:bCs/>
          <w:sz w:val="28"/>
          <w:szCs w:val="32"/>
        </w:rPr>
      </w:pPr>
      <w:r>
        <w:rPr>
          <w:noProof/>
        </w:rPr>
        <w:drawing>
          <wp:inline distT="0" distB="0" distL="0" distR="0" wp14:anchorId="21475F1D" wp14:editId="12904415">
            <wp:extent cx="3060106" cy="104521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69515" cy="1082580"/>
                    </a:xfrm>
                    <a:prstGeom prst="rect">
                      <a:avLst/>
                    </a:prstGeom>
                  </pic:spPr>
                </pic:pic>
              </a:graphicData>
            </a:graphic>
          </wp:inline>
        </w:drawing>
      </w:r>
    </w:p>
    <w:p w14:paraId="0B2BC06C" w14:textId="48623686" w:rsidR="00595585" w:rsidRPr="00D41CC3" w:rsidRDefault="00595585" w:rsidP="00D41CC3">
      <w:pPr>
        <w:shd w:val="clear" w:color="auto" w:fill="FFFFFF"/>
        <w:spacing w:before="100" w:beforeAutospacing="1" w:after="100" w:afterAutospacing="1" w:line="240" w:lineRule="auto"/>
        <w:jc w:val="center"/>
        <w:rPr>
          <w:rFonts w:ascii="Roboto" w:eastAsia="Times New Roman" w:hAnsi="Roboto" w:cs="Times New Roman"/>
          <w:b/>
          <w:bCs/>
          <w:sz w:val="28"/>
          <w:szCs w:val="32"/>
        </w:rPr>
      </w:pPr>
      <w:r w:rsidRPr="00D41CC3">
        <w:rPr>
          <w:rFonts w:ascii="Roboto" w:eastAsia="Times New Roman" w:hAnsi="Roboto" w:cs="Times New Roman"/>
          <w:b/>
          <w:bCs/>
          <w:sz w:val="28"/>
          <w:szCs w:val="32"/>
        </w:rPr>
        <w:t>NIRI Twin Cities Chapter Elects 202</w:t>
      </w:r>
      <w:r w:rsidR="002D470D" w:rsidRPr="00D41CC3">
        <w:rPr>
          <w:rFonts w:ascii="Roboto" w:eastAsia="Times New Roman" w:hAnsi="Roboto" w:cs="Times New Roman"/>
          <w:b/>
          <w:bCs/>
          <w:sz w:val="28"/>
          <w:szCs w:val="32"/>
        </w:rPr>
        <w:t>2</w:t>
      </w:r>
      <w:r w:rsidRPr="00D41CC3">
        <w:rPr>
          <w:rFonts w:ascii="Roboto" w:eastAsia="Times New Roman" w:hAnsi="Roboto" w:cs="Times New Roman"/>
          <w:b/>
          <w:bCs/>
          <w:sz w:val="28"/>
          <w:szCs w:val="32"/>
        </w:rPr>
        <w:t>-202</w:t>
      </w:r>
      <w:r w:rsidR="002D470D" w:rsidRPr="00D41CC3">
        <w:rPr>
          <w:rFonts w:ascii="Roboto" w:eastAsia="Times New Roman" w:hAnsi="Roboto" w:cs="Times New Roman"/>
          <w:b/>
          <w:bCs/>
          <w:sz w:val="28"/>
          <w:szCs w:val="32"/>
        </w:rPr>
        <w:t>3</w:t>
      </w:r>
      <w:r w:rsidRPr="00D41CC3">
        <w:rPr>
          <w:rFonts w:ascii="Roboto" w:eastAsia="Times New Roman" w:hAnsi="Roboto" w:cs="Times New Roman"/>
          <w:b/>
          <w:bCs/>
          <w:sz w:val="28"/>
          <w:szCs w:val="32"/>
        </w:rPr>
        <w:t xml:space="preserve"> Board of Directors</w:t>
      </w:r>
    </w:p>
    <w:p w14:paraId="1176E458" w14:textId="77777777" w:rsidR="00595585" w:rsidRPr="00D41CC3" w:rsidRDefault="00595585" w:rsidP="00595585">
      <w:pPr>
        <w:shd w:val="clear" w:color="auto" w:fill="FFFFFF"/>
        <w:spacing w:before="100" w:beforeAutospacing="1" w:after="100" w:afterAutospacing="1" w:line="240" w:lineRule="auto"/>
        <w:rPr>
          <w:rFonts w:ascii="Roboto" w:eastAsia="Times New Roman" w:hAnsi="Roboto" w:cs="Times New Roman"/>
          <w:sz w:val="24"/>
          <w:szCs w:val="24"/>
        </w:rPr>
      </w:pPr>
    </w:p>
    <w:p w14:paraId="79E656EA" w14:textId="506F6F54" w:rsidR="00595585" w:rsidRPr="00D41CC3" w:rsidRDefault="00595585" w:rsidP="00595585">
      <w:pPr>
        <w:shd w:val="clear" w:color="auto" w:fill="FFFFFF"/>
        <w:spacing w:before="100" w:beforeAutospacing="1" w:after="100" w:afterAutospacing="1" w:line="240" w:lineRule="auto"/>
        <w:rPr>
          <w:rFonts w:ascii="Roboto" w:eastAsia="Times New Roman" w:hAnsi="Roboto" w:cs="Times New Roman"/>
          <w:sz w:val="24"/>
          <w:szCs w:val="24"/>
        </w:rPr>
      </w:pPr>
      <w:r w:rsidRPr="00D41CC3">
        <w:rPr>
          <w:rFonts w:ascii="Roboto" w:eastAsia="Times New Roman" w:hAnsi="Roboto" w:cs="Times New Roman"/>
          <w:sz w:val="24"/>
          <w:szCs w:val="24"/>
        </w:rPr>
        <w:t>MINNEAPOLIS</w:t>
      </w:r>
      <w:r w:rsidR="002D470D" w:rsidRPr="00D41CC3">
        <w:rPr>
          <w:rFonts w:ascii="Roboto" w:eastAsia="Times New Roman" w:hAnsi="Roboto" w:cs="Times New Roman"/>
          <w:sz w:val="24"/>
          <w:szCs w:val="24"/>
        </w:rPr>
        <w:t xml:space="preserve">, </w:t>
      </w:r>
      <w:r w:rsidR="00E41A3B">
        <w:rPr>
          <w:rFonts w:ascii="Roboto" w:eastAsia="Times New Roman" w:hAnsi="Roboto" w:cs="Times New Roman"/>
          <w:sz w:val="24"/>
          <w:szCs w:val="24"/>
        </w:rPr>
        <w:t>June</w:t>
      </w:r>
      <w:r w:rsidR="00AD2A94">
        <w:rPr>
          <w:rFonts w:ascii="Roboto" w:eastAsia="Times New Roman" w:hAnsi="Roboto" w:cs="Times New Roman"/>
          <w:sz w:val="24"/>
          <w:szCs w:val="24"/>
        </w:rPr>
        <w:t xml:space="preserve"> </w:t>
      </w:r>
      <w:r w:rsidR="00E41A3B">
        <w:rPr>
          <w:rFonts w:ascii="Roboto" w:eastAsia="Times New Roman" w:hAnsi="Roboto" w:cs="Times New Roman"/>
          <w:sz w:val="24"/>
          <w:szCs w:val="24"/>
        </w:rPr>
        <w:t>2</w:t>
      </w:r>
      <w:r w:rsidR="00156FCC">
        <w:rPr>
          <w:rFonts w:ascii="Roboto" w:eastAsia="Times New Roman" w:hAnsi="Roboto" w:cs="Times New Roman"/>
          <w:sz w:val="24"/>
          <w:szCs w:val="24"/>
        </w:rPr>
        <w:t>7</w:t>
      </w:r>
      <w:r w:rsidR="00E41A3B">
        <w:rPr>
          <w:rFonts w:ascii="Roboto" w:eastAsia="Times New Roman" w:hAnsi="Roboto" w:cs="Times New Roman"/>
          <w:sz w:val="24"/>
          <w:szCs w:val="24"/>
        </w:rPr>
        <w:t>, 2022</w:t>
      </w:r>
      <w:r w:rsidRPr="00D41CC3">
        <w:rPr>
          <w:rFonts w:ascii="Roboto" w:eastAsia="Times New Roman" w:hAnsi="Roboto" w:cs="Times New Roman"/>
          <w:sz w:val="24"/>
          <w:szCs w:val="24"/>
        </w:rPr>
        <w:t>-- The Twin Cities Chapter (</w:t>
      </w:r>
      <w:hyperlink r:id="rId9" w:history="1">
        <w:r w:rsidRPr="009977CB">
          <w:rPr>
            <w:rStyle w:val="Hyperlink"/>
            <w:rFonts w:ascii="Roboto" w:eastAsia="Times New Roman" w:hAnsi="Roboto" w:cs="Times New Roman"/>
            <w:sz w:val="24"/>
            <w:szCs w:val="24"/>
          </w:rPr>
          <w:t>www.niri-twincities.org</w:t>
        </w:r>
      </w:hyperlink>
      <w:r w:rsidRPr="00D41CC3">
        <w:rPr>
          <w:rFonts w:ascii="Roboto" w:eastAsia="Times New Roman" w:hAnsi="Roboto" w:cs="Times New Roman"/>
          <w:sz w:val="24"/>
          <w:szCs w:val="24"/>
        </w:rPr>
        <w:t>) of the National Investor Relations Institute (NIRI) today announced the election of its officers and directors for the 202</w:t>
      </w:r>
      <w:r w:rsidR="00155839">
        <w:rPr>
          <w:rFonts w:ascii="Roboto" w:eastAsia="Times New Roman" w:hAnsi="Roboto" w:cs="Times New Roman"/>
          <w:sz w:val="24"/>
          <w:szCs w:val="24"/>
        </w:rPr>
        <w:t>2</w:t>
      </w:r>
      <w:r w:rsidRPr="00D41CC3">
        <w:rPr>
          <w:rFonts w:ascii="Roboto" w:eastAsia="Times New Roman" w:hAnsi="Roboto" w:cs="Times New Roman"/>
          <w:sz w:val="24"/>
          <w:szCs w:val="24"/>
        </w:rPr>
        <w:t>-202</w:t>
      </w:r>
      <w:r w:rsidR="00155839">
        <w:rPr>
          <w:rFonts w:ascii="Roboto" w:eastAsia="Times New Roman" w:hAnsi="Roboto" w:cs="Times New Roman"/>
          <w:sz w:val="24"/>
          <w:szCs w:val="24"/>
        </w:rPr>
        <w:t>3</w:t>
      </w:r>
      <w:r w:rsidRPr="00D41CC3">
        <w:rPr>
          <w:rFonts w:ascii="Roboto" w:eastAsia="Times New Roman" w:hAnsi="Roboto" w:cs="Times New Roman"/>
          <w:sz w:val="24"/>
          <w:szCs w:val="24"/>
        </w:rPr>
        <w:t xml:space="preserve"> program year, which </w:t>
      </w:r>
      <w:r w:rsidR="00073B0C" w:rsidRPr="00D41CC3">
        <w:rPr>
          <w:rFonts w:ascii="Roboto" w:eastAsia="Times New Roman" w:hAnsi="Roboto" w:cs="Times New Roman"/>
          <w:sz w:val="24"/>
          <w:szCs w:val="24"/>
        </w:rPr>
        <w:t>beg</w:t>
      </w:r>
      <w:r w:rsidR="00155839">
        <w:rPr>
          <w:rFonts w:ascii="Roboto" w:eastAsia="Times New Roman" w:hAnsi="Roboto" w:cs="Times New Roman"/>
          <w:sz w:val="24"/>
          <w:szCs w:val="24"/>
        </w:rPr>
        <w:t>i</w:t>
      </w:r>
      <w:r w:rsidR="00073B0C" w:rsidRPr="00D41CC3">
        <w:rPr>
          <w:rFonts w:ascii="Roboto" w:eastAsia="Times New Roman" w:hAnsi="Roboto" w:cs="Times New Roman"/>
          <w:sz w:val="24"/>
          <w:szCs w:val="24"/>
        </w:rPr>
        <w:t>n</w:t>
      </w:r>
      <w:r w:rsidR="00155839">
        <w:rPr>
          <w:rFonts w:ascii="Roboto" w:eastAsia="Times New Roman" w:hAnsi="Roboto" w:cs="Times New Roman"/>
          <w:sz w:val="24"/>
          <w:szCs w:val="24"/>
        </w:rPr>
        <w:t>s</w:t>
      </w:r>
      <w:r w:rsidRPr="00D41CC3">
        <w:rPr>
          <w:rFonts w:ascii="Roboto" w:eastAsia="Times New Roman" w:hAnsi="Roboto" w:cs="Times New Roman"/>
          <w:sz w:val="24"/>
          <w:szCs w:val="24"/>
        </w:rPr>
        <w:t xml:space="preserve"> July 1, 202</w:t>
      </w:r>
      <w:r w:rsidR="00155839">
        <w:rPr>
          <w:rFonts w:ascii="Roboto" w:eastAsia="Times New Roman" w:hAnsi="Roboto" w:cs="Times New Roman"/>
          <w:sz w:val="24"/>
          <w:szCs w:val="24"/>
        </w:rPr>
        <w:t>2</w:t>
      </w:r>
      <w:r w:rsidRPr="00D41CC3">
        <w:rPr>
          <w:rFonts w:ascii="Roboto" w:eastAsia="Times New Roman" w:hAnsi="Roboto" w:cs="Times New Roman"/>
          <w:sz w:val="24"/>
          <w:szCs w:val="24"/>
        </w:rPr>
        <w:t>.  A complete list of the new NIRI Twin Cities Chapter officers and board members is presented below:</w:t>
      </w:r>
    </w:p>
    <w:p w14:paraId="700BBB69" w14:textId="6E386AFF" w:rsidR="00F54480" w:rsidRPr="00D41CC3" w:rsidRDefault="00F54480" w:rsidP="00595585">
      <w:pPr>
        <w:numPr>
          <w:ilvl w:val="0"/>
          <w:numId w:val="1"/>
        </w:numPr>
        <w:spacing w:after="75" w:line="360" w:lineRule="atLeast"/>
        <w:rPr>
          <w:rFonts w:ascii="Roboto" w:eastAsia="Times New Roman" w:hAnsi="Roboto" w:cs="Times New Roman"/>
          <w:sz w:val="24"/>
          <w:szCs w:val="24"/>
        </w:rPr>
      </w:pPr>
      <w:r w:rsidRPr="00D41CC3">
        <w:rPr>
          <w:rFonts w:ascii="Roboto" w:eastAsia="Times New Roman" w:hAnsi="Roboto" w:cs="Times New Roman"/>
          <w:sz w:val="24"/>
          <w:szCs w:val="24"/>
          <w:u w:val="single"/>
        </w:rPr>
        <w:t>Co-</w:t>
      </w:r>
      <w:r w:rsidR="00595585" w:rsidRPr="00D41CC3">
        <w:rPr>
          <w:rFonts w:ascii="Roboto" w:eastAsia="Times New Roman" w:hAnsi="Roboto" w:cs="Times New Roman"/>
          <w:sz w:val="24"/>
          <w:szCs w:val="24"/>
          <w:u w:val="single"/>
        </w:rPr>
        <w:t>President</w:t>
      </w:r>
      <w:r w:rsidR="00595585" w:rsidRPr="00D41CC3">
        <w:rPr>
          <w:rFonts w:ascii="Roboto" w:eastAsia="Times New Roman" w:hAnsi="Roboto" w:cs="Times New Roman"/>
          <w:sz w:val="24"/>
          <w:szCs w:val="24"/>
        </w:rPr>
        <w:t xml:space="preserve"> – </w:t>
      </w:r>
      <w:r w:rsidRPr="00D41CC3">
        <w:rPr>
          <w:rFonts w:ascii="Roboto" w:eastAsia="Times New Roman" w:hAnsi="Roboto" w:cs="Times New Roman"/>
          <w:sz w:val="24"/>
          <w:szCs w:val="24"/>
        </w:rPr>
        <w:t xml:space="preserve">Brandon Elliott, </w:t>
      </w:r>
      <w:r w:rsidR="00225A2D">
        <w:rPr>
          <w:rFonts w:ascii="Roboto" w:eastAsia="Times New Roman" w:hAnsi="Roboto" w:cs="Times New Roman"/>
          <w:sz w:val="24"/>
          <w:szCs w:val="24"/>
        </w:rPr>
        <w:t xml:space="preserve">CFA, </w:t>
      </w:r>
      <w:r w:rsidRPr="00D41CC3">
        <w:rPr>
          <w:rFonts w:ascii="Roboto" w:eastAsia="Times New Roman" w:hAnsi="Roboto" w:cs="Times New Roman"/>
          <w:sz w:val="24"/>
          <w:szCs w:val="24"/>
        </w:rPr>
        <w:t>Founder, e2Adivsors, LLC</w:t>
      </w:r>
    </w:p>
    <w:p w14:paraId="08234A30" w14:textId="2CF88BED" w:rsidR="00F54480" w:rsidRPr="00D41CC3" w:rsidRDefault="00F54480" w:rsidP="00F54480">
      <w:pPr>
        <w:numPr>
          <w:ilvl w:val="0"/>
          <w:numId w:val="1"/>
        </w:numPr>
        <w:spacing w:after="75" w:line="360" w:lineRule="atLeast"/>
        <w:rPr>
          <w:rFonts w:ascii="Roboto" w:eastAsia="Times New Roman" w:hAnsi="Roboto" w:cs="Times New Roman"/>
          <w:sz w:val="24"/>
          <w:szCs w:val="24"/>
        </w:rPr>
      </w:pPr>
      <w:r w:rsidRPr="00D41CC3">
        <w:rPr>
          <w:rFonts w:ascii="Roboto" w:eastAsia="Times New Roman" w:hAnsi="Roboto" w:cs="Times New Roman"/>
          <w:sz w:val="24"/>
          <w:szCs w:val="24"/>
          <w:u w:val="single"/>
        </w:rPr>
        <w:t>Co-President</w:t>
      </w:r>
      <w:r w:rsidRPr="00D41CC3">
        <w:rPr>
          <w:rFonts w:ascii="Roboto" w:eastAsia="Times New Roman" w:hAnsi="Roboto" w:cs="Times New Roman"/>
          <w:sz w:val="24"/>
          <w:szCs w:val="24"/>
        </w:rPr>
        <w:t xml:space="preserve"> – Bernadette McCormick, Director of Strategic </w:t>
      </w:r>
      <w:r w:rsidR="00E41A3B">
        <w:rPr>
          <w:rFonts w:ascii="Roboto" w:eastAsia="Times New Roman" w:hAnsi="Roboto" w:cs="Times New Roman"/>
          <w:sz w:val="24"/>
          <w:szCs w:val="24"/>
        </w:rPr>
        <w:t>Relations</w:t>
      </w:r>
      <w:r w:rsidRPr="00D41CC3">
        <w:rPr>
          <w:rFonts w:ascii="Roboto" w:eastAsia="Times New Roman" w:hAnsi="Roboto" w:cs="Times New Roman"/>
          <w:sz w:val="24"/>
          <w:szCs w:val="24"/>
        </w:rPr>
        <w:t>, Issuer Direct</w:t>
      </w:r>
    </w:p>
    <w:p w14:paraId="1557328B" w14:textId="1C0970FD" w:rsidR="00562825" w:rsidRPr="00D41CC3" w:rsidRDefault="00562825" w:rsidP="00562825">
      <w:pPr>
        <w:numPr>
          <w:ilvl w:val="0"/>
          <w:numId w:val="1"/>
        </w:numPr>
        <w:spacing w:after="75" w:line="360" w:lineRule="atLeast"/>
        <w:rPr>
          <w:rFonts w:ascii="Roboto" w:eastAsia="Times New Roman" w:hAnsi="Roboto" w:cs="Times New Roman"/>
          <w:sz w:val="24"/>
          <w:szCs w:val="24"/>
        </w:rPr>
      </w:pPr>
      <w:r w:rsidRPr="00D41CC3">
        <w:rPr>
          <w:rFonts w:ascii="Roboto" w:eastAsia="Times New Roman" w:hAnsi="Roboto" w:cs="Times New Roman"/>
          <w:sz w:val="24"/>
          <w:szCs w:val="24"/>
          <w:u w:val="single"/>
        </w:rPr>
        <w:t>VP, Advocacy Ambassador</w:t>
      </w:r>
      <w:r w:rsidRPr="00D41CC3">
        <w:rPr>
          <w:rFonts w:ascii="Roboto" w:eastAsia="Times New Roman" w:hAnsi="Roboto" w:cs="Times New Roman"/>
          <w:sz w:val="24"/>
          <w:szCs w:val="24"/>
        </w:rPr>
        <w:t xml:space="preserve"> – Kelly Reisdorf, V</w:t>
      </w:r>
      <w:r w:rsidR="00B24F85">
        <w:rPr>
          <w:rFonts w:ascii="Roboto" w:eastAsia="Times New Roman" w:hAnsi="Roboto" w:cs="Times New Roman"/>
          <w:sz w:val="24"/>
          <w:szCs w:val="24"/>
        </w:rPr>
        <w:t>ice President Investor Relations</w:t>
      </w:r>
      <w:r w:rsidRPr="00D41CC3">
        <w:rPr>
          <w:rFonts w:ascii="Roboto" w:eastAsia="Times New Roman" w:hAnsi="Roboto" w:cs="Times New Roman"/>
          <w:sz w:val="24"/>
          <w:szCs w:val="24"/>
        </w:rPr>
        <w:t xml:space="preserve"> and Communications, Vista Outdoor, Inc.</w:t>
      </w:r>
    </w:p>
    <w:p w14:paraId="664E483B" w14:textId="328D35E5" w:rsidR="00562825" w:rsidRPr="00D41CC3" w:rsidRDefault="00562825" w:rsidP="00562825">
      <w:pPr>
        <w:numPr>
          <w:ilvl w:val="0"/>
          <w:numId w:val="1"/>
        </w:numPr>
        <w:spacing w:after="75" w:line="360" w:lineRule="atLeast"/>
        <w:rPr>
          <w:rFonts w:ascii="Roboto" w:eastAsia="Times New Roman" w:hAnsi="Roboto" w:cs="Times New Roman"/>
          <w:sz w:val="24"/>
          <w:szCs w:val="24"/>
        </w:rPr>
      </w:pPr>
      <w:r w:rsidRPr="00D41CC3">
        <w:rPr>
          <w:rFonts w:ascii="Roboto" w:eastAsia="Times New Roman" w:hAnsi="Roboto" w:cs="Times New Roman"/>
          <w:sz w:val="24"/>
          <w:szCs w:val="24"/>
          <w:u w:val="single"/>
        </w:rPr>
        <w:t xml:space="preserve">VP, Marketing Chair </w:t>
      </w:r>
      <w:r w:rsidRPr="00D41CC3">
        <w:rPr>
          <w:rFonts w:ascii="Roboto" w:eastAsia="Times New Roman" w:hAnsi="Roboto" w:cs="Times New Roman"/>
          <w:sz w:val="24"/>
          <w:szCs w:val="24"/>
        </w:rPr>
        <w:t xml:space="preserve">– </w:t>
      </w:r>
      <w:r w:rsidR="00724A7D" w:rsidRPr="00D41CC3">
        <w:rPr>
          <w:rFonts w:ascii="Roboto" w:eastAsia="Times New Roman" w:hAnsi="Roboto" w:cs="Times New Roman"/>
          <w:sz w:val="24"/>
          <w:szCs w:val="24"/>
        </w:rPr>
        <w:t xml:space="preserve">Peggy James, </w:t>
      </w:r>
      <w:r w:rsidR="00782575" w:rsidRPr="00D41CC3">
        <w:rPr>
          <w:rFonts w:ascii="Roboto" w:eastAsia="Times New Roman" w:hAnsi="Roboto" w:cs="Times New Roman"/>
          <w:sz w:val="24"/>
          <w:szCs w:val="24"/>
        </w:rPr>
        <w:t xml:space="preserve">Sr. </w:t>
      </w:r>
      <w:r w:rsidR="00724A7D" w:rsidRPr="00D41CC3">
        <w:rPr>
          <w:rFonts w:ascii="Roboto" w:eastAsia="Times New Roman" w:hAnsi="Roboto" w:cs="Times New Roman"/>
          <w:sz w:val="24"/>
          <w:szCs w:val="24"/>
        </w:rPr>
        <w:t>Investor Relations Specialist, Polaris In</w:t>
      </w:r>
      <w:r w:rsidR="00782575" w:rsidRPr="00D41CC3">
        <w:rPr>
          <w:rFonts w:ascii="Roboto" w:eastAsia="Times New Roman" w:hAnsi="Roboto" w:cs="Times New Roman"/>
          <w:sz w:val="24"/>
          <w:szCs w:val="24"/>
        </w:rPr>
        <w:t>c.</w:t>
      </w:r>
    </w:p>
    <w:p w14:paraId="5F2C7417" w14:textId="6AF2AC7B" w:rsidR="00562825" w:rsidRPr="00D41CC3" w:rsidRDefault="00562825" w:rsidP="00562825">
      <w:pPr>
        <w:numPr>
          <w:ilvl w:val="0"/>
          <w:numId w:val="1"/>
        </w:numPr>
        <w:spacing w:after="75" w:line="360" w:lineRule="atLeast"/>
        <w:rPr>
          <w:rFonts w:ascii="Roboto" w:eastAsia="Times New Roman" w:hAnsi="Roboto" w:cs="Times New Roman"/>
          <w:sz w:val="24"/>
          <w:szCs w:val="24"/>
        </w:rPr>
      </w:pPr>
      <w:r w:rsidRPr="00D41CC3">
        <w:rPr>
          <w:rFonts w:ascii="Roboto" w:eastAsia="Times New Roman" w:hAnsi="Roboto" w:cs="Times New Roman"/>
          <w:sz w:val="24"/>
          <w:szCs w:val="24"/>
          <w:u w:val="single"/>
        </w:rPr>
        <w:t>VP, Membership Chair</w:t>
      </w:r>
      <w:r w:rsidRPr="00D41CC3">
        <w:rPr>
          <w:rFonts w:ascii="Roboto" w:eastAsia="Times New Roman" w:hAnsi="Roboto" w:cs="Times New Roman"/>
          <w:sz w:val="24"/>
          <w:szCs w:val="24"/>
        </w:rPr>
        <w:t xml:space="preserve"> – </w:t>
      </w:r>
      <w:r w:rsidR="00724A7D" w:rsidRPr="00D41CC3">
        <w:rPr>
          <w:rFonts w:ascii="Roboto" w:eastAsia="Times New Roman" w:hAnsi="Roboto" w:cs="Times New Roman"/>
          <w:sz w:val="24"/>
          <w:szCs w:val="24"/>
        </w:rPr>
        <w:t>Heather Davis, Member in Transition</w:t>
      </w:r>
    </w:p>
    <w:p w14:paraId="3A1368E8" w14:textId="1098BBD7" w:rsidR="00562825" w:rsidRPr="00D41CC3" w:rsidRDefault="00562825" w:rsidP="00562825">
      <w:pPr>
        <w:numPr>
          <w:ilvl w:val="0"/>
          <w:numId w:val="1"/>
        </w:numPr>
        <w:spacing w:after="75" w:line="360" w:lineRule="atLeast"/>
        <w:rPr>
          <w:rFonts w:ascii="Roboto" w:eastAsia="Times New Roman" w:hAnsi="Roboto" w:cs="Times New Roman"/>
          <w:sz w:val="24"/>
          <w:szCs w:val="24"/>
        </w:rPr>
      </w:pPr>
      <w:r w:rsidRPr="00D41CC3">
        <w:rPr>
          <w:rFonts w:ascii="Roboto" w:eastAsia="Times New Roman" w:hAnsi="Roboto" w:cs="Times New Roman"/>
          <w:sz w:val="24"/>
          <w:szCs w:val="24"/>
          <w:u w:val="single"/>
        </w:rPr>
        <w:t>VP, Programs Co-Chair</w:t>
      </w:r>
      <w:r w:rsidRPr="00D41CC3">
        <w:rPr>
          <w:rFonts w:ascii="Roboto" w:eastAsia="Times New Roman" w:hAnsi="Roboto" w:cs="Times New Roman"/>
          <w:sz w:val="24"/>
          <w:szCs w:val="24"/>
        </w:rPr>
        <w:t xml:space="preserve"> – </w:t>
      </w:r>
      <w:r w:rsidR="008C0057" w:rsidRPr="00D41CC3">
        <w:rPr>
          <w:rFonts w:ascii="Roboto" w:eastAsia="Times New Roman" w:hAnsi="Roboto" w:cs="Times New Roman"/>
          <w:sz w:val="24"/>
          <w:szCs w:val="24"/>
        </w:rPr>
        <w:t xml:space="preserve">Brandon Elliott, </w:t>
      </w:r>
      <w:r w:rsidR="00225A2D">
        <w:rPr>
          <w:rFonts w:ascii="Roboto" w:eastAsia="Times New Roman" w:hAnsi="Roboto" w:cs="Times New Roman"/>
          <w:sz w:val="24"/>
          <w:szCs w:val="24"/>
        </w:rPr>
        <w:t xml:space="preserve">CFA, </w:t>
      </w:r>
      <w:r w:rsidR="008C0057" w:rsidRPr="00D41CC3">
        <w:rPr>
          <w:rFonts w:ascii="Roboto" w:eastAsia="Times New Roman" w:hAnsi="Roboto" w:cs="Times New Roman"/>
          <w:sz w:val="24"/>
          <w:szCs w:val="24"/>
        </w:rPr>
        <w:t>Founder, e2Adivsors, LLC</w:t>
      </w:r>
    </w:p>
    <w:p w14:paraId="1390D669" w14:textId="678460FC" w:rsidR="00724A7D" w:rsidRPr="00D41CC3" w:rsidRDefault="00562825" w:rsidP="00724A7D">
      <w:pPr>
        <w:numPr>
          <w:ilvl w:val="0"/>
          <w:numId w:val="1"/>
        </w:numPr>
        <w:spacing w:after="75" w:line="360" w:lineRule="atLeast"/>
        <w:rPr>
          <w:rFonts w:ascii="Roboto" w:eastAsia="Times New Roman" w:hAnsi="Roboto" w:cs="Times New Roman"/>
          <w:sz w:val="24"/>
          <w:szCs w:val="24"/>
        </w:rPr>
      </w:pPr>
      <w:r w:rsidRPr="00D41CC3">
        <w:rPr>
          <w:rFonts w:ascii="Roboto" w:eastAsia="Times New Roman" w:hAnsi="Roboto" w:cs="Times New Roman"/>
          <w:sz w:val="24"/>
          <w:szCs w:val="24"/>
          <w:u w:val="single"/>
        </w:rPr>
        <w:t>VP</w:t>
      </w:r>
      <w:r w:rsidR="00225A2D">
        <w:rPr>
          <w:rFonts w:ascii="Roboto" w:eastAsia="Times New Roman" w:hAnsi="Roboto" w:cs="Times New Roman"/>
          <w:sz w:val="24"/>
          <w:szCs w:val="24"/>
          <w:u w:val="single"/>
        </w:rPr>
        <w:t>,</w:t>
      </w:r>
      <w:r w:rsidRPr="00D41CC3">
        <w:rPr>
          <w:rFonts w:ascii="Roboto" w:eastAsia="Times New Roman" w:hAnsi="Roboto" w:cs="Times New Roman"/>
          <w:sz w:val="24"/>
          <w:szCs w:val="24"/>
          <w:u w:val="single"/>
        </w:rPr>
        <w:t xml:space="preserve"> Programs, </w:t>
      </w:r>
      <w:r w:rsidR="000C6114">
        <w:rPr>
          <w:rFonts w:ascii="Roboto" w:eastAsia="Times New Roman" w:hAnsi="Roboto" w:cs="Times New Roman"/>
          <w:sz w:val="24"/>
          <w:szCs w:val="24"/>
          <w:u w:val="single"/>
        </w:rPr>
        <w:t>Co-Chair (</w:t>
      </w:r>
      <w:r w:rsidRPr="00D41CC3">
        <w:rPr>
          <w:rFonts w:ascii="Roboto" w:eastAsia="Times New Roman" w:hAnsi="Roboto" w:cs="Times New Roman"/>
          <w:sz w:val="24"/>
          <w:szCs w:val="24"/>
          <w:u w:val="single"/>
        </w:rPr>
        <w:t>Special Events</w:t>
      </w:r>
      <w:r w:rsidR="000C6114">
        <w:rPr>
          <w:rFonts w:ascii="Roboto" w:eastAsia="Times New Roman" w:hAnsi="Roboto" w:cs="Times New Roman"/>
          <w:sz w:val="24"/>
          <w:szCs w:val="24"/>
          <w:u w:val="single"/>
        </w:rPr>
        <w:t>)</w:t>
      </w:r>
      <w:r w:rsidRPr="00D41CC3">
        <w:rPr>
          <w:rFonts w:ascii="Roboto" w:eastAsia="Times New Roman" w:hAnsi="Roboto" w:cs="Times New Roman"/>
          <w:sz w:val="24"/>
          <w:szCs w:val="24"/>
          <w:u w:val="single"/>
        </w:rPr>
        <w:t xml:space="preserve"> </w:t>
      </w:r>
      <w:r w:rsidRPr="00D41CC3">
        <w:rPr>
          <w:rFonts w:ascii="Roboto" w:eastAsia="Times New Roman" w:hAnsi="Roboto" w:cs="Times New Roman"/>
          <w:sz w:val="24"/>
          <w:szCs w:val="24"/>
        </w:rPr>
        <w:t xml:space="preserve">– </w:t>
      </w:r>
      <w:r w:rsidR="00724A7D" w:rsidRPr="00D41CC3">
        <w:rPr>
          <w:rFonts w:ascii="Roboto" w:eastAsia="Times New Roman" w:hAnsi="Roboto" w:cs="Times New Roman"/>
          <w:sz w:val="24"/>
          <w:szCs w:val="24"/>
        </w:rPr>
        <w:t>Lori Lauber, Senior Director, Broadridge Financial Solutions, Inc.</w:t>
      </w:r>
    </w:p>
    <w:p w14:paraId="3E47055E" w14:textId="13CD4661" w:rsidR="00595585" w:rsidRPr="00D41CC3" w:rsidRDefault="00595585" w:rsidP="00A86169">
      <w:pPr>
        <w:numPr>
          <w:ilvl w:val="0"/>
          <w:numId w:val="1"/>
        </w:numPr>
        <w:spacing w:after="75" w:line="360" w:lineRule="atLeast"/>
        <w:rPr>
          <w:rFonts w:ascii="Roboto" w:eastAsia="Times New Roman" w:hAnsi="Roboto" w:cs="Times New Roman"/>
          <w:sz w:val="24"/>
          <w:szCs w:val="24"/>
        </w:rPr>
      </w:pPr>
      <w:r w:rsidRPr="00D41CC3">
        <w:rPr>
          <w:rFonts w:ascii="Roboto" w:eastAsia="Times New Roman" w:hAnsi="Roboto" w:cs="Times New Roman"/>
          <w:sz w:val="24"/>
          <w:szCs w:val="24"/>
          <w:u w:val="single"/>
        </w:rPr>
        <w:t>VP, Sponsorship Chair</w:t>
      </w:r>
      <w:r w:rsidRPr="00D41CC3">
        <w:rPr>
          <w:rFonts w:ascii="Roboto" w:eastAsia="Times New Roman" w:hAnsi="Roboto" w:cs="Times New Roman"/>
          <w:sz w:val="24"/>
          <w:szCs w:val="24"/>
        </w:rPr>
        <w:t xml:space="preserve"> – </w:t>
      </w:r>
      <w:r w:rsidR="008C0057" w:rsidRPr="00D41CC3">
        <w:rPr>
          <w:rFonts w:ascii="Roboto" w:eastAsia="Times New Roman" w:hAnsi="Roboto" w:cs="Times New Roman"/>
          <w:sz w:val="24"/>
          <w:szCs w:val="24"/>
        </w:rPr>
        <w:t>Tim Sedabres, IRC, Head of Investor Relations, Huntington Bancshares, Inc.</w:t>
      </w:r>
    </w:p>
    <w:p w14:paraId="7D72C75B" w14:textId="786F3ECF" w:rsidR="00562825" w:rsidRPr="00D41CC3" w:rsidRDefault="00562825" w:rsidP="00562825">
      <w:pPr>
        <w:numPr>
          <w:ilvl w:val="0"/>
          <w:numId w:val="1"/>
        </w:numPr>
        <w:spacing w:after="75" w:line="360" w:lineRule="atLeast"/>
        <w:rPr>
          <w:rFonts w:ascii="Roboto" w:eastAsia="Times New Roman" w:hAnsi="Roboto" w:cs="Times New Roman"/>
          <w:sz w:val="24"/>
          <w:szCs w:val="24"/>
        </w:rPr>
      </w:pPr>
      <w:r w:rsidRPr="00D41CC3">
        <w:rPr>
          <w:rFonts w:ascii="Roboto" w:eastAsia="Times New Roman" w:hAnsi="Roboto" w:cs="Times New Roman"/>
          <w:sz w:val="24"/>
          <w:szCs w:val="24"/>
          <w:u w:val="single"/>
        </w:rPr>
        <w:t xml:space="preserve">VP, Treasurer </w:t>
      </w:r>
      <w:r w:rsidRPr="00D41CC3">
        <w:rPr>
          <w:rFonts w:ascii="Roboto" w:eastAsia="Times New Roman" w:hAnsi="Roboto" w:cs="Times New Roman"/>
          <w:sz w:val="24"/>
          <w:szCs w:val="24"/>
        </w:rPr>
        <w:t xml:space="preserve">– Brooks Rennie, </w:t>
      </w:r>
      <w:r w:rsidR="00F54480" w:rsidRPr="00D41CC3">
        <w:rPr>
          <w:rFonts w:ascii="Roboto" w:eastAsia="Times New Roman" w:hAnsi="Roboto" w:cs="Times New Roman"/>
          <w:sz w:val="24"/>
          <w:szCs w:val="24"/>
        </w:rPr>
        <w:t>Vice President</w:t>
      </w:r>
      <w:r w:rsidR="00B24F85">
        <w:rPr>
          <w:rFonts w:ascii="Roboto" w:eastAsia="Times New Roman" w:hAnsi="Roboto" w:cs="Times New Roman"/>
          <w:sz w:val="24"/>
          <w:szCs w:val="24"/>
        </w:rPr>
        <w:t xml:space="preserve"> and</w:t>
      </w:r>
      <w:r w:rsidR="00F54480" w:rsidRPr="00D41CC3">
        <w:rPr>
          <w:rFonts w:ascii="Roboto" w:eastAsia="Times New Roman" w:hAnsi="Roboto" w:cs="Times New Roman"/>
          <w:sz w:val="24"/>
          <w:szCs w:val="24"/>
        </w:rPr>
        <w:t xml:space="preserve"> </w:t>
      </w:r>
      <w:r w:rsidR="00B24F85">
        <w:rPr>
          <w:rFonts w:ascii="Roboto" w:eastAsia="Times New Roman" w:hAnsi="Roboto" w:cs="Times New Roman"/>
          <w:sz w:val="24"/>
          <w:szCs w:val="24"/>
        </w:rPr>
        <w:t xml:space="preserve">Director </w:t>
      </w:r>
      <w:r w:rsidR="00F54480" w:rsidRPr="00D41CC3">
        <w:rPr>
          <w:rFonts w:ascii="Roboto" w:eastAsia="Times New Roman" w:hAnsi="Roboto" w:cs="Times New Roman"/>
          <w:sz w:val="24"/>
          <w:szCs w:val="24"/>
        </w:rPr>
        <w:t>Investor Relations, Byline Bancorp, Inc.</w:t>
      </w:r>
      <w:r w:rsidRPr="00D41CC3">
        <w:rPr>
          <w:rFonts w:ascii="Roboto" w:eastAsia="Times New Roman" w:hAnsi="Roboto" w:cs="Times New Roman"/>
          <w:sz w:val="24"/>
          <w:szCs w:val="24"/>
        </w:rPr>
        <w:t xml:space="preserve"> </w:t>
      </w:r>
    </w:p>
    <w:p w14:paraId="0ECCB690" w14:textId="5F0A6BB3" w:rsidR="00E57F1C" w:rsidRPr="00D41CC3" w:rsidRDefault="00562825" w:rsidP="003D1D2C">
      <w:pPr>
        <w:numPr>
          <w:ilvl w:val="0"/>
          <w:numId w:val="1"/>
        </w:numPr>
        <w:spacing w:after="75" w:line="360" w:lineRule="atLeast"/>
        <w:rPr>
          <w:rFonts w:ascii="Roboto" w:eastAsia="Times New Roman" w:hAnsi="Roboto" w:cs="Times New Roman"/>
          <w:sz w:val="24"/>
          <w:szCs w:val="24"/>
        </w:rPr>
      </w:pPr>
      <w:r w:rsidRPr="00D41CC3">
        <w:rPr>
          <w:rFonts w:ascii="Roboto" w:eastAsia="Times New Roman" w:hAnsi="Roboto" w:cs="Times New Roman"/>
          <w:sz w:val="24"/>
          <w:szCs w:val="24"/>
          <w:u w:val="single"/>
        </w:rPr>
        <w:t>At-Large Director</w:t>
      </w:r>
      <w:r w:rsidRPr="00D41CC3">
        <w:rPr>
          <w:rFonts w:ascii="Roboto" w:eastAsia="Times New Roman" w:hAnsi="Roboto" w:cs="Times New Roman"/>
          <w:sz w:val="24"/>
          <w:szCs w:val="24"/>
        </w:rPr>
        <w:t xml:space="preserve"> – </w:t>
      </w:r>
      <w:r w:rsidR="00E57F1C" w:rsidRPr="00D41CC3">
        <w:rPr>
          <w:rFonts w:ascii="Roboto" w:eastAsia="Times New Roman" w:hAnsi="Roboto" w:cs="Times New Roman"/>
          <w:sz w:val="24"/>
          <w:szCs w:val="24"/>
        </w:rPr>
        <w:t xml:space="preserve">Andy Hedberg, </w:t>
      </w:r>
      <w:r w:rsidR="00B24F85">
        <w:rPr>
          <w:rFonts w:ascii="Roboto" w:eastAsia="Times New Roman" w:hAnsi="Roboto" w:cs="Times New Roman"/>
          <w:sz w:val="24"/>
          <w:szCs w:val="24"/>
        </w:rPr>
        <w:t>Vice President,</w:t>
      </w:r>
      <w:r w:rsidR="00E57F1C" w:rsidRPr="00D41CC3">
        <w:rPr>
          <w:rFonts w:ascii="Roboto" w:eastAsia="Times New Roman" w:hAnsi="Roboto" w:cs="Times New Roman"/>
          <w:sz w:val="24"/>
          <w:szCs w:val="24"/>
        </w:rPr>
        <w:t xml:space="preserve"> Investor Relations, Ecolab Inc. </w:t>
      </w:r>
    </w:p>
    <w:p w14:paraId="7C64980C" w14:textId="7E00808B" w:rsidR="00E57F1C" w:rsidRPr="00D41CC3" w:rsidRDefault="00595585" w:rsidP="00E57F1C">
      <w:pPr>
        <w:numPr>
          <w:ilvl w:val="0"/>
          <w:numId w:val="1"/>
        </w:numPr>
        <w:spacing w:after="75" w:line="360" w:lineRule="atLeast"/>
        <w:rPr>
          <w:rFonts w:ascii="Roboto" w:hAnsi="Roboto"/>
        </w:rPr>
      </w:pPr>
      <w:r w:rsidRPr="00D41CC3">
        <w:rPr>
          <w:rFonts w:ascii="Roboto" w:eastAsia="Times New Roman" w:hAnsi="Roboto" w:cs="Times New Roman"/>
          <w:sz w:val="24"/>
          <w:szCs w:val="24"/>
          <w:u w:val="single"/>
        </w:rPr>
        <w:t>At-Large Director</w:t>
      </w:r>
      <w:r w:rsidRPr="00D41CC3">
        <w:rPr>
          <w:rFonts w:ascii="Roboto" w:eastAsia="Times New Roman" w:hAnsi="Roboto" w:cs="Times New Roman"/>
          <w:sz w:val="24"/>
          <w:szCs w:val="24"/>
        </w:rPr>
        <w:t xml:space="preserve"> – </w:t>
      </w:r>
      <w:r w:rsidR="00E57F1C" w:rsidRPr="00D41CC3">
        <w:rPr>
          <w:rFonts w:ascii="Roboto" w:eastAsia="Times New Roman" w:hAnsi="Roboto" w:cs="Times New Roman"/>
          <w:sz w:val="24"/>
          <w:szCs w:val="24"/>
        </w:rPr>
        <w:t>Sam Gibbons, V</w:t>
      </w:r>
      <w:r w:rsidR="00B24F85">
        <w:rPr>
          <w:rFonts w:ascii="Roboto" w:eastAsia="Times New Roman" w:hAnsi="Roboto" w:cs="Times New Roman"/>
          <w:sz w:val="24"/>
          <w:szCs w:val="24"/>
        </w:rPr>
        <w:t>ice President</w:t>
      </w:r>
      <w:r w:rsidR="00E57F1C" w:rsidRPr="00D41CC3">
        <w:rPr>
          <w:rFonts w:ascii="Roboto" w:eastAsia="Times New Roman" w:hAnsi="Roboto" w:cs="Times New Roman"/>
          <w:sz w:val="24"/>
          <w:szCs w:val="24"/>
        </w:rPr>
        <w:t xml:space="preserve"> Investor Relations, Vireo Health International, Inc.</w:t>
      </w:r>
    </w:p>
    <w:p w14:paraId="0745A353" w14:textId="561CD585" w:rsidR="008C0057" w:rsidRDefault="008C0057" w:rsidP="008C0057">
      <w:pPr>
        <w:numPr>
          <w:ilvl w:val="0"/>
          <w:numId w:val="1"/>
        </w:numPr>
        <w:spacing w:after="75" w:line="360" w:lineRule="atLeast"/>
        <w:rPr>
          <w:rFonts w:ascii="Roboto" w:eastAsia="Times New Roman" w:hAnsi="Roboto" w:cs="Times New Roman"/>
          <w:sz w:val="24"/>
          <w:szCs w:val="24"/>
        </w:rPr>
      </w:pPr>
      <w:r w:rsidRPr="00D41CC3">
        <w:rPr>
          <w:rFonts w:ascii="Roboto" w:eastAsia="Times New Roman" w:hAnsi="Roboto" w:cs="Times New Roman"/>
          <w:sz w:val="24"/>
          <w:szCs w:val="24"/>
          <w:u w:val="single"/>
        </w:rPr>
        <w:t>At-Large Director</w:t>
      </w:r>
      <w:r w:rsidRPr="00D41CC3">
        <w:rPr>
          <w:rFonts w:ascii="Roboto" w:eastAsia="Times New Roman" w:hAnsi="Roboto" w:cs="Times New Roman"/>
          <w:sz w:val="24"/>
          <w:szCs w:val="24"/>
        </w:rPr>
        <w:t xml:space="preserve"> – Darin Norman, Sr. Investor Relations Analyst, Xcel Energy Inc.</w:t>
      </w:r>
    </w:p>
    <w:p w14:paraId="2B3821AA" w14:textId="4C57C08E" w:rsidR="00E41A3B" w:rsidRDefault="00E41A3B" w:rsidP="008C0057">
      <w:pPr>
        <w:numPr>
          <w:ilvl w:val="0"/>
          <w:numId w:val="1"/>
        </w:numPr>
        <w:spacing w:after="75" w:line="360" w:lineRule="atLeast"/>
        <w:rPr>
          <w:rFonts w:ascii="Roboto" w:eastAsia="Times New Roman" w:hAnsi="Roboto" w:cs="Times New Roman"/>
          <w:sz w:val="24"/>
          <w:szCs w:val="24"/>
        </w:rPr>
      </w:pPr>
      <w:r w:rsidRPr="00225A2D">
        <w:rPr>
          <w:rFonts w:ascii="Roboto" w:eastAsia="Times New Roman" w:hAnsi="Roboto" w:cs="Times New Roman"/>
          <w:sz w:val="24"/>
          <w:szCs w:val="24"/>
          <w:u w:val="single"/>
        </w:rPr>
        <w:t>At-Large Director</w:t>
      </w:r>
      <w:r>
        <w:rPr>
          <w:rFonts w:ascii="Roboto" w:eastAsia="Times New Roman" w:hAnsi="Roboto" w:cs="Times New Roman"/>
          <w:sz w:val="24"/>
          <w:szCs w:val="24"/>
        </w:rPr>
        <w:t xml:space="preserve"> – Patrick Tracey</w:t>
      </w:r>
    </w:p>
    <w:p w14:paraId="00506069" w14:textId="77777777" w:rsidR="00E41A3B" w:rsidRDefault="00E41A3B" w:rsidP="00E57F1C">
      <w:pPr>
        <w:spacing w:after="75" w:line="360" w:lineRule="atLeast"/>
        <w:rPr>
          <w:rFonts w:ascii="Roboto" w:hAnsi="Roboto"/>
        </w:rPr>
      </w:pPr>
    </w:p>
    <w:p w14:paraId="407002B7" w14:textId="056DA789" w:rsidR="00FA4003" w:rsidRPr="00D41CC3" w:rsidRDefault="00595585" w:rsidP="00E57F1C">
      <w:pPr>
        <w:spacing w:after="75" w:line="360" w:lineRule="atLeast"/>
        <w:rPr>
          <w:rFonts w:ascii="Roboto" w:hAnsi="Roboto"/>
        </w:rPr>
      </w:pPr>
      <w:r w:rsidRPr="00D41CC3">
        <w:rPr>
          <w:rFonts w:ascii="Roboto" w:hAnsi="Roboto"/>
        </w:rPr>
        <w:t xml:space="preserve">“NIRI </w:t>
      </w:r>
      <w:r w:rsidR="00E00D97" w:rsidRPr="00D41CC3">
        <w:rPr>
          <w:rFonts w:ascii="Roboto" w:hAnsi="Roboto"/>
        </w:rPr>
        <w:t>Twin Cities’</w:t>
      </w:r>
      <w:r w:rsidRPr="00D41CC3">
        <w:rPr>
          <w:rFonts w:ascii="Roboto" w:hAnsi="Roboto"/>
        </w:rPr>
        <w:t xml:space="preserve"> </w:t>
      </w:r>
      <w:r w:rsidR="00FA4003" w:rsidRPr="00D41CC3">
        <w:rPr>
          <w:rFonts w:ascii="Roboto" w:hAnsi="Roboto"/>
        </w:rPr>
        <w:t>is proud of the exceptional slate of board members and their deep</w:t>
      </w:r>
      <w:r w:rsidR="006F4B7B">
        <w:rPr>
          <w:rFonts w:ascii="Roboto" w:hAnsi="Roboto"/>
        </w:rPr>
        <w:t xml:space="preserve"> i</w:t>
      </w:r>
      <w:r w:rsidR="00FA4003" w:rsidRPr="00D41CC3">
        <w:rPr>
          <w:rFonts w:ascii="Roboto" w:hAnsi="Roboto"/>
        </w:rPr>
        <w:t xml:space="preserve">nvestor </w:t>
      </w:r>
      <w:r w:rsidR="006F4B7B">
        <w:rPr>
          <w:rFonts w:ascii="Roboto" w:hAnsi="Roboto"/>
        </w:rPr>
        <w:t>r</w:t>
      </w:r>
      <w:r w:rsidR="00FA4003" w:rsidRPr="00D41CC3">
        <w:rPr>
          <w:rFonts w:ascii="Roboto" w:hAnsi="Roboto"/>
        </w:rPr>
        <w:t xml:space="preserve">elations experience as they lead the chapter into </w:t>
      </w:r>
      <w:r w:rsidR="00E41A3B">
        <w:rPr>
          <w:rFonts w:ascii="Roboto" w:hAnsi="Roboto"/>
        </w:rPr>
        <w:t xml:space="preserve">another </w:t>
      </w:r>
      <w:r w:rsidR="00FA4003" w:rsidRPr="00D41CC3">
        <w:rPr>
          <w:rFonts w:ascii="Roboto" w:hAnsi="Roboto"/>
        </w:rPr>
        <w:t>programming year</w:t>
      </w:r>
      <w:r w:rsidR="00BD7471" w:rsidRPr="00D41CC3">
        <w:rPr>
          <w:rFonts w:ascii="Roboto" w:hAnsi="Roboto"/>
        </w:rPr>
        <w:t>,”</w:t>
      </w:r>
      <w:r w:rsidR="00FA4003" w:rsidRPr="00D41CC3">
        <w:rPr>
          <w:rFonts w:ascii="Roboto" w:hAnsi="Roboto"/>
        </w:rPr>
        <w:t xml:space="preserve"> said NIRI Twin </w:t>
      </w:r>
      <w:r w:rsidR="00FA4003" w:rsidRPr="00D41CC3">
        <w:rPr>
          <w:rFonts w:ascii="Roboto" w:hAnsi="Roboto"/>
        </w:rPr>
        <w:lastRenderedPageBreak/>
        <w:t xml:space="preserve">Cities </w:t>
      </w:r>
      <w:r w:rsidR="006F4B7B">
        <w:rPr>
          <w:rFonts w:ascii="Roboto" w:hAnsi="Roboto"/>
        </w:rPr>
        <w:t>Co-</w:t>
      </w:r>
      <w:r w:rsidR="00FA4003" w:rsidRPr="00D41CC3">
        <w:rPr>
          <w:rFonts w:ascii="Roboto" w:hAnsi="Roboto"/>
        </w:rPr>
        <w:t xml:space="preserve">President </w:t>
      </w:r>
      <w:r w:rsidR="00E41A3B">
        <w:rPr>
          <w:rFonts w:ascii="Roboto" w:hAnsi="Roboto"/>
        </w:rPr>
        <w:t>Brandon Ellio</w:t>
      </w:r>
      <w:r w:rsidR="00225A2D">
        <w:rPr>
          <w:rFonts w:ascii="Roboto" w:hAnsi="Roboto"/>
        </w:rPr>
        <w:t>t</w:t>
      </w:r>
      <w:r w:rsidR="00E41A3B">
        <w:rPr>
          <w:rFonts w:ascii="Roboto" w:hAnsi="Roboto"/>
        </w:rPr>
        <w:t>t</w:t>
      </w:r>
      <w:r w:rsidR="00FA4003" w:rsidRPr="00D41CC3">
        <w:rPr>
          <w:rFonts w:ascii="Roboto" w:hAnsi="Roboto"/>
        </w:rPr>
        <w:t>.  “</w:t>
      </w:r>
      <w:r w:rsidR="002D42AD">
        <w:rPr>
          <w:rFonts w:ascii="Roboto" w:hAnsi="Roboto"/>
        </w:rPr>
        <w:t xml:space="preserve">Our </w:t>
      </w:r>
      <w:r w:rsidR="00615C56">
        <w:rPr>
          <w:rFonts w:ascii="Roboto" w:hAnsi="Roboto"/>
        </w:rPr>
        <w:t>b</w:t>
      </w:r>
      <w:r w:rsidR="002D42AD">
        <w:rPr>
          <w:rFonts w:ascii="Roboto" w:hAnsi="Roboto"/>
        </w:rPr>
        <w:t>oard members are privileged to continue serving so many high</w:t>
      </w:r>
      <w:r w:rsidR="006F4B7B">
        <w:rPr>
          <w:rFonts w:ascii="Roboto" w:hAnsi="Roboto"/>
        </w:rPr>
        <w:t>-</w:t>
      </w:r>
      <w:r w:rsidR="002D42AD">
        <w:rPr>
          <w:rFonts w:ascii="Roboto" w:hAnsi="Roboto"/>
        </w:rPr>
        <w:t xml:space="preserve">profile public companies in </w:t>
      </w:r>
      <w:r w:rsidR="00BD7471" w:rsidRPr="00D41CC3">
        <w:rPr>
          <w:rFonts w:ascii="Roboto" w:hAnsi="Roboto"/>
        </w:rPr>
        <w:t>bring</w:t>
      </w:r>
      <w:r w:rsidR="002D42AD">
        <w:rPr>
          <w:rFonts w:ascii="Roboto" w:hAnsi="Roboto"/>
        </w:rPr>
        <w:t>ing</w:t>
      </w:r>
      <w:r w:rsidR="00BD7471" w:rsidRPr="00D41CC3">
        <w:rPr>
          <w:rFonts w:ascii="Roboto" w:hAnsi="Roboto"/>
        </w:rPr>
        <w:t xml:space="preserve"> together these </w:t>
      </w:r>
      <w:r w:rsidR="00615C56">
        <w:rPr>
          <w:rFonts w:ascii="Roboto" w:hAnsi="Roboto"/>
        </w:rPr>
        <w:t>officers</w:t>
      </w:r>
      <w:r w:rsidR="00BD7471" w:rsidRPr="00D41CC3">
        <w:rPr>
          <w:rFonts w:ascii="Roboto" w:hAnsi="Roboto"/>
        </w:rPr>
        <w:t xml:space="preserve"> for </w:t>
      </w:r>
      <w:r w:rsidR="006F4B7B">
        <w:rPr>
          <w:rFonts w:ascii="Roboto" w:hAnsi="Roboto"/>
        </w:rPr>
        <w:t xml:space="preserve">Investor Relations </w:t>
      </w:r>
      <w:r w:rsidR="00BD7471" w:rsidRPr="00D41CC3">
        <w:rPr>
          <w:rFonts w:ascii="Roboto" w:hAnsi="Roboto"/>
        </w:rPr>
        <w:t>professional development and networking opportunities through our high-quality programs covering current trends and issues related to the world of Investor Relations.  We are appreciative of the continued dedication of chapter volunteers and sponsors who give their time and talents to make this possible.”</w:t>
      </w:r>
      <w:r w:rsidR="00615C56">
        <w:rPr>
          <w:rFonts w:ascii="Roboto" w:hAnsi="Roboto"/>
        </w:rPr>
        <w:t xml:space="preserve"> </w:t>
      </w:r>
    </w:p>
    <w:p w14:paraId="69AFB32A" w14:textId="6CE8DF82" w:rsidR="00595585" w:rsidRPr="00D41CC3" w:rsidRDefault="00595585" w:rsidP="00595585">
      <w:pPr>
        <w:pStyle w:val="NormalWeb"/>
        <w:spacing w:line="360" w:lineRule="atLeast"/>
        <w:rPr>
          <w:rFonts w:ascii="Roboto" w:hAnsi="Roboto"/>
        </w:rPr>
      </w:pPr>
      <w:r w:rsidRPr="00D41CC3">
        <w:rPr>
          <w:rFonts w:ascii="Roboto" w:hAnsi="Roboto"/>
        </w:rPr>
        <w:t xml:space="preserve">Please visit our </w:t>
      </w:r>
      <w:r w:rsidRPr="006F4B7B">
        <w:rPr>
          <w:rFonts w:ascii="Roboto" w:hAnsi="Roboto"/>
        </w:rPr>
        <w:t>website</w:t>
      </w:r>
      <w:r w:rsidRPr="00D41CC3">
        <w:rPr>
          <w:rFonts w:ascii="Roboto" w:hAnsi="Roboto"/>
        </w:rPr>
        <w:t xml:space="preserve"> for a list of our </w:t>
      </w:r>
      <w:hyperlink r:id="rId10" w:history="1">
        <w:hyperlink r:id="rId11" w:history="1">
          <w:r w:rsidR="00482E81" w:rsidRPr="009977CB">
            <w:rPr>
              <w:rStyle w:val="Hyperlink"/>
              <w:rFonts w:ascii="Roboto" w:hAnsi="Roboto"/>
            </w:rPr>
            <w:t xml:space="preserve">chapter </w:t>
          </w:r>
          <w:r w:rsidRPr="009977CB">
            <w:rPr>
              <w:rStyle w:val="Hyperlink"/>
              <w:rFonts w:ascii="Roboto" w:hAnsi="Roboto"/>
            </w:rPr>
            <w:t>sponsors</w:t>
          </w:r>
        </w:hyperlink>
      </w:hyperlink>
      <w:r w:rsidRPr="00D41CC3">
        <w:rPr>
          <w:rFonts w:ascii="Roboto" w:hAnsi="Roboto"/>
        </w:rPr>
        <w:t>.</w:t>
      </w:r>
    </w:p>
    <w:p w14:paraId="1497EA0C" w14:textId="1D1270F6" w:rsidR="00595585" w:rsidRPr="00D41CC3" w:rsidRDefault="00595585" w:rsidP="00595585">
      <w:pPr>
        <w:shd w:val="clear" w:color="auto" w:fill="FFFFFF"/>
        <w:spacing w:before="100" w:beforeAutospacing="1" w:after="100" w:afterAutospacing="1" w:line="240" w:lineRule="auto"/>
        <w:rPr>
          <w:rFonts w:ascii="Roboto" w:eastAsia="Times New Roman" w:hAnsi="Roboto" w:cs="Times New Roman"/>
        </w:rPr>
      </w:pPr>
      <w:r w:rsidRPr="00D41CC3">
        <w:rPr>
          <w:rFonts w:ascii="Roboto" w:eastAsia="Times New Roman" w:hAnsi="Roboto" w:cs="Times New Roman"/>
          <w:b/>
          <w:bCs/>
        </w:rPr>
        <w:t>About the NIRI Twin Cities Chapter</w:t>
      </w:r>
      <w:r w:rsidRPr="00D41CC3">
        <w:rPr>
          <w:rFonts w:ascii="Roboto" w:eastAsia="Times New Roman" w:hAnsi="Roboto" w:cs="Times New Roman"/>
          <w:b/>
          <w:bCs/>
        </w:rPr>
        <w:br/>
      </w:r>
      <w:r w:rsidRPr="00D41CC3">
        <w:rPr>
          <w:rFonts w:ascii="Roboto" w:eastAsia="Times New Roman" w:hAnsi="Roboto" w:cs="Times New Roman"/>
        </w:rPr>
        <w:t xml:space="preserve">Founded in 1969, NIRI is the professional association of corporate officers and investor relations consultants responsible for communication among corporate management, shareholders, securities </w:t>
      </w:r>
      <w:r w:rsidR="00225A2D" w:rsidRPr="00D41CC3">
        <w:rPr>
          <w:rFonts w:ascii="Roboto" w:eastAsia="Times New Roman" w:hAnsi="Roboto" w:cs="Times New Roman"/>
        </w:rPr>
        <w:t>analysts,</w:t>
      </w:r>
      <w:r w:rsidRPr="00D41CC3">
        <w:rPr>
          <w:rFonts w:ascii="Roboto" w:eastAsia="Times New Roman" w:hAnsi="Roboto" w:cs="Times New Roman"/>
        </w:rPr>
        <w:t xml:space="preserve"> and other financial community constituents. The NIRI Twin Cities Chapter has about 60 members. Please visit our website (</w:t>
      </w:r>
      <w:hyperlink r:id="rId12" w:tgtFrame="_blank" w:history="1">
        <w:r w:rsidRPr="00D41CC3">
          <w:rPr>
            <w:rFonts w:ascii="Roboto" w:eastAsia="Times New Roman" w:hAnsi="Roboto" w:cs="Times New Roman"/>
          </w:rPr>
          <w:t>www.niri-twincities.org</w:t>
        </w:r>
      </w:hyperlink>
      <w:r w:rsidRPr="00D41CC3">
        <w:rPr>
          <w:rFonts w:ascii="Roboto" w:eastAsia="Times New Roman" w:hAnsi="Roboto" w:cs="Times New Roman"/>
        </w:rPr>
        <w:t>) to learn more</w:t>
      </w:r>
      <w:r w:rsidR="003B79E1" w:rsidRPr="00D41CC3">
        <w:rPr>
          <w:rFonts w:ascii="Roboto" w:eastAsia="Times New Roman" w:hAnsi="Roboto" w:cs="Times New Roman"/>
        </w:rPr>
        <w:t>.</w:t>
      </w:r>
    </w:p>
    <w:p w14:paraId="76D53144" w14:textId="710A0E76" w:rsidR="00595585" w:rsidRDefault="00595585">
      <w:pPr>
        <w:rPr>
          <w:rFonts w:ascii="Roboto" w:hAnsi="Roboto"/>
        </w:rPr>
      </w:pPr>
      <w:r w:rsidRPr="00D41CC3">
        <w:rPr>
          <w:rFonts w:ascii="Roboto" w:hAnsi="Roboto"/>
          <w:b/>
          <w:bCs/>
        </w:rPr>
        <w:t>About the National Investor Relations Institute (NIRI) </w:t>
      </w:r>
      <w:r w:rsidRPr="00D41CC3">
        <w:rPr>
          <w:rFonts w:ascii="Roboto" w:hAnsi="Roboto"/>
        </w:rPr>
        <w:br/>
        <w:t xml:space="preserve">Founded in 1969, </w:t>
      </w:r>
      <w:hyperlink r:id="rId13" w:tgtFrame="_blank" w:history="1">
        <w:r w:rsidRPr="00D41CC3">
          <w:rPr>
            <w:rFonts w:ascii="Roboto" w:hAnsi="Roboto"/>
            <w:b/>
            <w:bCs/>
            <w:u w:val="single"/>
          </w:rPr>
          <w:t>NIRI</w:t>
        </w:r>
      </w:hyperlink>
      <w:r w:rsidRPr="00D41CC3">
        <w:rPr>
          <w:rFonts w:ascii="Roboto" w:hAnsi="Roboto"/>
        </w:rPr>
        <w:t xml:space="preserve"> is the professional association of corporate officers and investor relations consultants responsible for communication among corporate management, shareholders, securities </w:t>
      </w:r>
      <w:proofErr w:type="gramStart"/>
      <w:r w:rsidRPr="00D41CC3">
        <w:rPr>
          <w:rFonts w:ascii="Roboto" w:hAnsi="Roboto"/>
        </w:rPr>
        <w:t>analysts</w:t>
      </w:r>
      <w:proofErr w:type="gramEnd"/>
      <w:r w:rsidRPr="00D41CC3">
        <w:rPr>
          <w:rFonts w:ascii="Roboto" w:hAnsi="Roboto"/>
        </w:rPr>
        <w:t xml:space="preserve"> and other financial community constituents. NIRI is the largest professional investor relations association in the world with more than 3,000 members representing over 1,600 publicly held companies and $9 trillion in stock market capitalization.</w:t>
      </w:r>
      <w:r w:rsidRPr="00D41CC3">
        <w:rPr>
          <w:rFonts w:ascii="Roboto" w:hAnsi="Roboto"/>
        </w:rPr>
        <w:br/>
      </w:r>
      <w:r w:rsidRPr="00D41CC3">
        <w:rPr>
          <w:rFonts w:ascii="Roboto" w:hAnsi="Roboto"/>
        </w:rPr>
        <w:br/>
        <w:t xml:space="preserve">Contact: </w:t>
      </w:r>
      <w:r w:rsidR="00E41A3B">
        <w:rPr>
          <w:rFonts w:ascii="Roboto" w:hAnsi="Roboto"/>
        </w:rPr>
        <w:t>Bernadette McCormick</w:t>
      </w:r>
      <w:r w:rsidRPr="00D41CC3">
        <w:rPr>
          <w:rFonts w:ascii="Roboto" w:hAnsi="Roboto"/>
        </w:rPr>
        <w:t xml:space="preserve">, </w:t>
      </w:r>
      <w:r w:rsidR="00E41A3B">
        <w:rPr>
          <w:rFonts w:ascii="Roboto" w:hAnsi="Roboto"/>
        </w:rPr>
        <w:t>612</w:t>
      </w:r>
      <w:r w:rsidRPr="00D41CC3">
        <w:rPr>
          <w:rFonts w:ascii="Roboto" w:hAnsi="Roboto"/>
        </w:rPr>
        <w:t>-7</w:t>
      </w:r>
      <w:r w:rsidR="00E41A3B">
        <w:rPr>
          <w:rFonts w:ascii="Roboto" w:hAnsi="Roboto"/>
        </w:rPr>
        <w:t>02-</w:t>
      </w:r>
      <w:r w:rsidRPr="00D41CC3">
        <w:rPr>
          <w:rFonts w:ascii="Roboto" w:hAnsi="Roboto"/>
        </w:rPr>
        <w:t>2</w:t>
      </w:r>
      <w:r w:rsidR="00E41A3B">
        <w:rPr>
          <w:rFonts w:ascii="Roboto" w:hAnsi="Roboto"/>
        </w:rPr>
        <w:t>833</w:t>
      </w:r>
      <w:r w:rsidRPr="00D41CC3">
        <w:rPr>
          <w:rFonts w:ascii="Roboto" w:hAnsi="Roboto"/>
        </w:rPr>
        <w:t xml:space="preserve">, </w:t>
      </w:r>
      <w:hyperlink r:id="rId14" w:history="1">
        <w:r w:rsidR="00E41A3B" w:rsidRPr="005811E7">
          <w:rPr>
            <w:rStyle w:val="Hyperlink"/>
            <w:rFonts w:ascii="Roboto" w:hAnsi="Roboto"/>
          </w:rPr>
          <w:t>Bernadette.McCormick@IssuerDirect.com</w:t>
        </w:r>
      </w:hyperlink>
    </w:p>
    <w:sectPr w:rsidR="00595585" w:rsidSect="00F3244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138879D0"/>
    <w:multiLevelType w:val="multilevel"/>
    <w:tmpl w:val="F8E0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8C4C31"/>
    <w:multiLevelType w:val="multilevel"/>
    <w:tmpl w:val="79F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48728C"/>
    <w:multiLevelType w:val="multilevel"/>
    <w:tmpl w:val="462E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452288">
    <w:abstractNumId w:val="0"/>
  </w:num>
  <w:num w:numId="2" w16cid:durableId="1934587631">
    <w:abstractNumId w:val="1"/>
  </w:num>
  <w:num w:numId="3" w16cid:durableId="1315573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595585"/>
    <w:rsid w:val="00001721"/>
    <w:rsid w:val="00067659"/>
    <w:rsid w:val="00073B0C"/>
    <w:rsid w:val="000C6114"/>
    <w:rsid w:val="000E4F53"/>
    <w:rsid w:val="00155839"/>
    <w:rsid w:val="00156FCC"/>
    <w:rsid w:val="00225A2D"/>
    <w:rsid w:val="0026452C"/>
    <w:rsid w:val="00276DF2"/>
    <w:rsid w:val="002B688D"/>
    <w:rsid w:val="002D42AD"/>
    <w:rsid w:val="002D470D"/>
    <w:rsid w:val="00316F59"/>
    <w:rsid w:val="003B79E1"/>
    <w:rsid w:val="00482E81"/>
    <w:rsid w:val="004A791F"/>
    <w:rsid w:val="004C4060"/>
    <w:rsid w:val="00562825"/>
    <w:rsid w:val="00595585"/>
    <w:rsid w:val="00615C56"/>
    <w:rsid w:val="00640880"/>
    <w:rsid w:val="006A01D2"/>
    <w:rsid w:val="006F4B7B"/>
    <w:rsid w:val="0070411B"/>
    <w:rsid w:val="00711F12"/>
    <w:rsid w:val="00724A7D"/>
    <w:rsid w:val="00782575"/>
    <w:rsid w:val="0078547A"/>
    <w:rsid w:val="008C0057"/>
    <w:rsid w:val="00930CFB"/>
    <w:rsid w:val="00985F8C"/>
    <w:rsid w:val="009977CB"/>
    <w:rsid w:val="00AD2A94"/>
    <w:rsid w:val="00AF3B21"/>
    <w:rsid w:val="00B24F85"/>
    <w:rsid w:val="00B6295F"/>
    <w:rsid w:val="00BD7471"/>
    <w:rsid w:val="00BF56ED"/>
    <w:rsid w:val="00D0083B"/>
    <w:rsid w:val="00D41CC3"/>
    <w:rsid w:val="00D76724"/>
    <w:rsid w:val="00E00D97"/>
    <w:rsid w:val="00E41A3B"/>
    <w:rsid w:val="00E57F1C"/>
    <w:rsid w:val="00ED09CC"/>
    <w:rsid w:val="00F127C0"/>
    <w:rsid w:val="00F32442"/>
    <w:rsid w:val="00F54480"/>
    <w:rsid w:val="00F700A0"/>
    <w:rsid w:val="00FA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C657"/>
  <w15:chartTrackingRefBased/>
  <w15:docId w15:val="{154D4687-66EC-447F-97F8-C7F3DAE2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5585"/>
    <w:pPr>
      <w:spacing w:after="360" w:line="240" w:lineRule="auto"/>
    </w:pPr>
    <w:rPr>
      <w:rFonts w:ascii="Times New Roman" w:eastAsia="Times New Roman" w:hAnsi="Times New Roman" w:cs="Times New Roman"/>
      <w:sz w:val="24"/>
      <w:szCs w:val="24"/>
    </w:rPr>
  </w:style>
  <w:style w:type="paragraph" w:customStyle="1" w:styleId="bwlistitemmargb1">
    <w:name w:val="bwlistitemmargb1"/>
    <w:basedOn w:val="Normal"/>
    <w:rsid w:val="00595585"/>
    <w:pPr>
      <w:spacing w:after="7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5585"/>
    <w:rPr>
      <w:color w:val="0000FF"/>
      <w:u w:val="single"/>
    </w:rPr>
  </w:style>
  <w:style w:type="character" w:styleId="UnresolvedMention">
    <w:name w:val="Unresolved Mention"/>
    <w:basedOn w:val="DefaultParagraphFont"/>
    <w:uiPriority w:val="99"/>
    <w:semiHidden/>
    <w:unhideWhenUsed/>
    <w:rsid w:val="00595585"/>
    <w:rPr>
      <w:color w:val="605E5C"/>
      <w:shd w:val="clear" w:color="auto" w:fill="E1DFDD"/>
    </w:rPr>
  </w:style>
  <w:style w:type="character" w:styleId="FollowedHyperlink">
    <w:name w:val="FollowedHyperlink"/>
    <w:basedOn w:val="DefaultParagraphFont"/>
    <w:uiPriority w:val="99"/>
    <w:semiHidden/>
    <w:unhideWhenUsed/>
    <w:rsid w:val="006408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4410">
      <w:bodyDiv w:val="1"/>
      <w:marLeft w:val="0"/>
      <w:marRight w:val="0"/>
      <w:marTop w:val="0"/>
      <w:marBottom w:val="0"/>
      <w:divBdr>
        <w:top w:val="none" w:sz="0" w:space="0" w:color="auto"/>
        <w:left w:val="none" w:sz="0" w:space="0" w:color="auto"/>
        <w:bottom w:val="none" w:sz="0" w:space="0" w:color="auto"/>
        <w:right w:val="none" w:sz="0" w:space="0" w:color="auto"/>
      </w:divBdr>
      <w:divsChild>
        <w:div w:id="1223911181">
          <w:marLeft w:val="0"/>
          <w:marRight w:val="0"/>
          <w:marTop w:val="0"/>
          <w:marBottom w:val="0"/>
          <w:divBdr>
            <w:top w:val="none" w:sz="0" w:space="0" w:color="auto"/>
            <w:left w:val="none" w:sz="0" w:space="0" w:color="auto"/>
            <w:bottom w:val="none" w:sz="0" w:space="0" w:color="auto"/>
            <w:right w:val="none" w:sz="0" w:space="0" w:color="auto"/>
          </w:divBdr>
          <w:divsChild>
            <w:div w:id="1264344733">
              <w:marLeft w:val="0"/>
              <w:marRight w:val="0"/>
              <w:marTop w:val="0"/>
              <w:marBottom w:val="0"/>
              <w:divBdr>
                <w:top w:val="none" w:sz="0" w:space="0" w:color="auto"/>
                <w:left w:val="none" w:sz="0" w:space="0" w:color="auto"/>
                <w:bottom w:val="none" w:sz="0" w:space="0" w:color="auto"/>
                <w:right w:val="none" w:sz="0" w:space="0" w:color="auto"/>
              </w:divBdr>
              <w:divsChild>
                <w:div w:id="1145782462">
                  <w:marLeft w:val="0"/>
                  <w:marRight w:val="0"/>
                  <w:marTop w:val="0"/>
                  <w:marBottom w:val="0"/>
                  <w:divBdr>
                    <w:top w:val="none" w:sz="0" w:space="0" w:color="auto"/>
                    <w:left w:val="none" w:sz="0" w:space="0" w:color="auto"/>
                    <w:bottom w:val="none" w:sz="0" w:space="0" w:color="auto"/>
                    <w:right w:val="none" w:sz="0" w:space="0" w:color="auto"/>
                  </w:divBdr>
                  <w:divsChild>
                    <w:div w:id="1602957904">
                      <w:marLeft w:val="0"/>
                      <w:marRight w:val="0"/>
                      <w:marTop w:val="0"/>
                      <w:marBottom w:val="0"/>
                      <w:divBdr>
                        <w:top w:val="none" w:sz="0" w:space="0" w:color="auto"/>
                        <w:left w:val="none" w:sz="0" w:space="0" w:color="auto"/>
                        <w:bottom w:val="none" w:sz="0" w:space="0" w:color="auto"/>
                        <w:right w:val="none" w:sz="0" w:space="0" w:color="auto"/>
                      </w:divBdr>
                      <w:divsChild>
                        <w:div w:id="1674331277">
                          <w:marLeft w:val="0"/>
                          <w:marRight w:val="0"/>
                          <w:marTop w:val="0"/>
                          <w:marBottom w:val="0"/>
                          <w:divBdr>
                            <w:top w:val="none" w:sz="0" w:space="0" w:color="auto"/>
                            <w:left w:val="none" w:sz="0" w:space="0" w:color="auto"/>
                            <w:bottom w:val="none" w:sz="0" w:space="0" w:color="auto"/>
                            <w:right w:val="none" w:sz="0" w:space="0" w:color="auto"/>
                          </w:divBdr>
                          <w:divsChild>
                            <w:div w:id="1292514714">
                              <w:marLeft w:val="0"/>
                              <w:marRight w:val="0"/>
                              <w:marTop w:val="0"/>
                              <w:marBottom w:val="0"/>
                              <w:divBdr>
                                <w:top w:val="none" w:sz="0" w:space="0" w:color="auto"/>
                                <w:left w:val="none" w:sz="0" w:space="0" w:color="auto"/>
                                <w:bottom w:val="none" w:sz="0" w:space="0" w:color="auto"/>
                                <w:right w:val="none" w:sz="0" w:space="0" w:color="auto"/>
                              </w:divBdr>
                              <w:divsChild>
                                <w:div w:id="7001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11277">
      <w:bodyDiv w:val="1"/>
      <w:marLeft w:val="0"/>
      <w:marRight w:val="0"/>
      <w:marTop w:val="0"/>
      <w:marBottom w:val="0"/>
      <w:divBdr>
        <w:top w:val="none" w:sz="0" w:space="0" w:color="auto"/>
        <w:left w:val="none" w:sz="0" w:space="0" w:color="auto"/>
        <w:bottom w:val="none" w:sz="0" w:space="0" w:color="auto"/>
        <w:right w:val="none" w:sz="0" w:space="0" w:color="auto"/>
      </w:divBdr>
      <w:divsChild>
        <w:div w:id="1657879824">
          <w:marLeft w:val="0"/>
          <w:marRight w:val="0"/>
          <w:marTop w:val="75"/>
          <w:marBottom w:val="0"/>
          <w:divBdr>
            <w:top w:val="none" w:sz="0" w:space="0" w:color="auto"/>
            <w:left w:val="none" w:sz="0" w:space="0" w:color="auto"/>
            <w:bottom w:val="none" w:sz="0" w:space="0" w:color="auto"/>
            <w:right w:val="none" w:sz="0" w:space="0" w:color="auto"/>
          </w:divBdr>
          <w:divsChild>
            <w:div w:id="19194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745">
      <w:bodyDiv w:val="1"/>
      <w:marLeft w:val="0"/>
      <w:marRight w:val="0"/>
      <w:marTop w:val="0"/>
      <w:marBottom w:val="0"/>
      <w:divBdr>
        <w:top w:val="none" w:sz="0" w:space="0" w:color="auto"/>
        <w:left w:val="none" w:sz="0" w:space="0" w:color="auto"/>
        <w:bottom w:val="none" w:sz="0" w:space="0" w:color="auto"/>
        <w:right w:val="none" w:sz="0" w:space="0" w:color="auto"/>
      </w:divBdr>
      <w:divsChild>
        <w:div w:id="1768192773">
          <w:marLeft w:val="0"/>
          <w:marRight w:val="0"/>
          <w:marTop w:val="0"/>
          <w:marBottom w:val="0"/>
          <w:divBdr>
            <w:top w:val="none" w:sz="0" w:space="0" w:color="auto"/>
            <w:left w:val="none" w:sz="0" w:space="0" w:color="auto"/>
            <w:bottom w:val="none" w:sz="0" w:space="0" w:color="auto"/>
            <w:right w:val="none" w:sz="0" w:space="0" w:color="auto"/>
          </w:divBdr>
          <w:divsChild>
            <w:div w:id="1851793453">
              <w:marLeft w:val="0"/>
              <w:marRight w:val="0"/>
              <w:marTop w:val="0"/>
              <w:marBottom w:val="0"/>
              <w:divBdr>
                <w:top w:val="none" w:sz="0" w:space="0" w:color="auto"/>
                <w:left w:val="none" w:sz="0" w:space="0" w:color="auto"/>
                <w:bottom w:val="none" w:sz="0" w:space="0" w:color="auto"/>
                <w:right w:val="none" w:sz="0" w:space="0" w:color="auto"/>
              </w:divBdr>
              <w:divsChild>
                <w:div w:id="1822772069">
                  <w:marLeft w:val="0"/>
                  <w:marRight w:val="0"/>
                  <w:marTop w:val="0"/>
                  <w:marBottom w:val="0"/>
                  <w:divBdr>
                    <w:top w:val="none" w:sz="0" w:space="0" w:color="auto"/>
                    <w:left w:val="none" w:sz="0" w:space="0" w:color="auto"/>
                    <w:bottom w:val="none" w:sz="0" w:space="0" w:color="auto"/>
                    <w:right w:val="none" w:sz="0" w:space="0" w:color="auto"/>
                  </w:divBdr>
                  <w:divsChild>
                    <w:div w:id="725646424">
                      <w:marLeft w:val="0"/>
                      <w:marRight w:val="0"/>
                      <w:marTop w:val="0"/>
                      <w:marBottom w:val="0"/>
                      <w:divBdr>
                        <w:top w:val="none" w:sz="0" w:space="0" w:color="auto"/>
                        <w:left w:val="none" w:sz="0" w:space="0" w:color="auto"/>
                        <w:bottom w:val="none" w:sz="0" w:space="0" w:color="auto"/>
                        <w:right w:val="none" w:sz="0" w:space="0" w:color="auto"/>
                      </w:divBdr>
                      <w:divsChild>
                        <w:div w:id="1204363761">
                          <w:marLeft w:val="0"/>
                          <w:marRight w:val="0"/>
                          <w:marTop w:val="0"/>
                          <w:marBottom w:val="0"/>
                          <w:divBdr>
                            <w:top w:val="none" w:sz="0" w:space="0" w:color="auto"/>
                            <w:left w:val="none" w:sz="0" w:space="0" w:color="auto"/>
                            <w:bottom w:val="none" w:sz="0" w:space="0" w:color="auto"/>
                            <w:right w:val="none" w:sz="0" w:space="0" w:color="auto"/>
                          </w:divBdr>
                          <w:divsChild>
                            <w:div w:id="1097016971">
                              <w:marLeft w:val="0"/>
                              <w:marRight w:val="0"/>
                              <w:marTop w:val="0"/>
                              <w:marBottom w:val="0"/>
                              <w:divBdr>
                                <w:top w:val="none" w:sz="0" w:space="0" w:color="auto"/>
                                <w:left w:val="none" w:sz="0" w:space="0" w:color="auto"/>
                                <w:bottom w:val="none" w:sz="0" w:space="0" w:color="auto"/>
                                <w:right w:val="none" w:sz="0" w:space="0" w:color="auto"/>
                              </w:divBdr>
                              <w:divsChild>
                                <w:div w:id="1083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473505">
      <w:bodyDiv w:val="1"/>
      <w:marLeft w:val="0"/>
      <w:marRight w:val="0"/>
      <w:marTop w:val="0"/>
      <w:marBottom w:val="0"/>
      <w:divBdr>
        <w:top w:val="none" w:sz="0" w:space="0" w:color="auto"/>
        <w:left w:val="none" w:sz="0" w:space="0" w:color="auto"/>
        <w:bottom w:val="none" w:sz="0" w:space="0" w:color="auto"/>
        <w:right w:val="none" w:sz="0" w:space="0" w:color="auto"/>
      </w:divBdr>
    </w:div>
    <w:div w:id="2147158792">
      <w:bodyDiv w:val="1"/>
      <w:marLeft w:val="0"/>
      <w:marRight w:val="0"/>
      <w:marTop w:val="0"/>
      <w:marBottom w:val="0"/>
      <w:divBdr>
        <w:top w:val="none" w:sz="0" w:space="0" w:color="auto"/>
        <w:left w:val="none" w:sz="0" w:space="0" w:color="auto"/>
        <w:bottom w:val="none" w:sz="0" w:space="0" w:color="auto"/>
        <w:right w:val="none" w:sz="0" w:space="0" w:color="auto"/>
      </w:divBdr>
      <w:divsChild>
        <w:div w:id="413015792">
          <w:marLeft w:val="0"/>
          <w:marRight w:val="0"/>
          <w:marTop w:val="0"/>
          <w:marBottom w:val="0"/>
          <w:divBdr>
            <w:top w:val="none" w:sz="0" w:space="0" w:color="auto"/>
            <w:left w:val="none" w:sz="0" w:space="0" w:color="auto"/>
            <w:bottom w:val="none" w:sz="0" w:space="0" w:color="auto"/>
            <w:right w:val="none" w:sz="0" w:space="0" w:color="auto"/>
          </w:divBdr>
          <w:divsChild>
            <w:div w:id="1291280415">
              <w:marLeft w:val="0"/>
              <w:marRight w:val="0"/>
              <w:marTop w:val="0"/>
              <w:marBottom w:val="0"/>
              <w:divBdr>
                <w:top w:val="none" w:sz="0" w:space="0" w:color="auto"/>
                <w:left w:val="none" w:sz="0" w:space="0" w:color="auto"/>
                <w:bottom w:val="none" w:sz="0" w:space="0" w:color="auto"/>
                <w:right w:val="none" w:sz="0" w:space="0" w:color="auto"/>
              </w:divBdr>
              <w:divsChild>
                <w:div w:id="265970036">
                  <w:marLeft w:val="0"/>
                  <w:marRight w:val="0"/>
                  <w:marTop w:val="0"/>
                  <w:marBottom w:val="0"/>
                  <w:divBdr>
                    <w:top w:val="none" w:sz="0" w:space="0" w:color="auto"/>
                    <w:left w:val="none" w:sz="0" w:space="0" w:color="auto"/>
                    <w:bottom w:val="none" w:sz="0" w:space="0" w:color="auto"/>
                    <w:right w:val="none" w:sz="0" w:space="0" w:color="auto"/>
                  </w:divBdr>
                  <w:divsChild>
                    <w:div w:id="1247494349">
                      <w:marLeft w:val="0"/>
                      <w:marRight w:val="0"/>
                      <w:marTop w:val="0"/>
                      <w:marBottom w:val="0"/>
                      <w:divBdr>
                        <w:top w:val="none" w:sz="0" w:space="0" w:color="auto"/>
                        <w:left w:val="none" w:sz="0" w:space="0" w:color="auto"/>
                        <w:bottom w:val="none" w:sz="0" w:space="0" w:color="auto"/>
                        <w:right w:val="none" w:sz="0" w:space="0" w:color="auto"/>
                      </w:divBdr>
                      <w:divsChild>
                        <w:div w:id="1959337407">
                          <w:marLeft w:val="0"/>
                          <w:marRight w:val="0"/>
                          <w:marTop w:val="0"/>
                          <w:marBottom w:val="0"/>
                          <w:divBdr>
                            <w:top w:val="none" w:sz="0" w:space="0" w:color="auto"/>
                            <w:left w:val="none" w:sz="0" w:space="0" w:color="auto"/>
                            <w:bottom w:val="none" w:sz="0" w:space="0" w:color="auto"/>
                            <w:right w:val="none" w:sz="0" w:space="0" w:color="auto"/>
                          </w:divBdr>
                          <w:divsChild>
                            <w:div w:id="1534339515">
                              <w:marLeft w:val="0"/>
                              <w:marRight w:val="0"/>
                              <w:marTop w:val="0"/>
                              <w:marBottom w:val="0"/>
                              <w:divBdr>
                                <w:top w:val="none" w:sz="0" w:space="0" w:color="auto"/>
                                <w:left w:val="none" w:sz="0" w:space="0" w:color="auto"/>
                                <w:bottom w:val="none" w:sz="0" w:space="0" w:color="auto"/>
                                <w:right w:val="none" w:sz="0" w:space="0" w:color="auto"/>
                              </w:divBdr>
                              <w:divsChild>
                                <w:div w:id="16254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iri.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ts.businesswire.com/ct/CT?id=smartlink&amp;url=http%3A%2F%2Fwww.niri-twincities.org%2F&amp;esheet=51999922&amp;newsitemid=20190614005370&amp;lan=en-US&amp;anchor=www.niri-twincities.org&amp;index=2&amp;md5=09677c98b8093456502ccf55b5a0af6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ri-twincities.org/sponsors/default.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iri-twincities.org/sponsors/default.aspx" TargetMode="External"/><Relationship Id="rId4" Type="http://schemas.openxmlformats.org/officeDocument/2006/relationships/numbering" Target="numbering.xml"/><Relationship Id="rId9" Type="http://schemas.openxmlformats.org/officeDocument/2006/relationships/hyperlink" Target="file:///C:\Users\powel\AppData\Local\Microsoft\Windows\INetCache\Content.Outlook\G77MGEG6\www.niri-twincities.org" TargetMode="External"/><Relationship Id="rId14" Type="http://schemas.openxmlformats.org/officeDocument/2006/relationships/hyperlink" Target="mailto:Bernadette.McCormick@IssuerDir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E9B3BEEBBEC4CA4FEB46EC1DDD36E" ma:contentTypeVersion="14" ma:contentTypeDescription="Create a new document." ma:contentTypeScope="" ma:versionID="c3dc40213c0958ff1165f3142c86700a">
  <xsd:schema xmlns:xsd="http://www.w3.org/2001/XMLSchema" xmlns:xs="http://www.w3.org/2001/XMLSchema" xmlns:p="http://schemas.microsoft.com/office/2006/metadata/properties" xmlns:ns3="5141312c-8503-47da-b838-e2cf4deae405" xmlns:ns4="a4f55079-7fe2-49da-b436-f5b0161ec393" targetNamespace="http://schemas.microsoft.com/office/2006/metadata/properties" ma:root="true" ma:fieldsID="7ed945e6e81e9dd37adb525cbf33c567" ns3:_="" ns4:_="">
    <xsd:import namespace="5141312c-8503-47da-b838-e2cf4deae405"/>
    <xsd:import namespace="a4f55079-7fe2-49da-b436-f5b0161ec3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1312c-8503-47da-b838-e2cf4deae4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55079-7fe2-49da-b436-f5b0161ec3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6CE8E-623A-452C-9509-DCCA00535A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5786A9-B739-48B4-9C4D-E1B4C78F7267}">
  <ds:schemaRefs>
    <ds:schemaRef ds:uri="http://schemas.microsoft.com/sharepoint/v3/contenttype/forms"/>
  </ds:schemaRefs>
</ds:datastoreItem>
</file>

<file path=customXml/itemProps3.xml><?xml version="1.0" encoding="utf-8"?>
<ds:datastoreItem xmlns:ds="http://schemas.openxmlformats.org/officeDocument/2006/customXml" ds:itemID="{7031D9A4-9F42-4EC2-BC2F-E859620F1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1312c-8503-47da-b838-e2cf4deae405"/>
    <ds:schemaRef ds:uri="a4f55079-7fe2-49da-b436-f5b0161ec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Sedabres, Timothy</dc:creator>
  <cp:keywords/>
  <dc:description/>
  <cp:lastModifiedBy>Jacqueline Powell</cp:lastModifiedBy>
  <cp:revision>2</cp:revision>
  <cp:lastPrinted>2020-07-02T16:32:00Z</cp:lastPrinted>
  <dcterms:created xsi:type="dcterms:W3CDTF">2022-06-27T18:16:00Z</dcterms:created>
  <dcterms:modified xsi:type="dcterms:W3CDTF">2022-06-27T18:16:00Z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0x010100D3EE9B3BEEBBEC4CA4FEB46EC1DDD36E</vt:lpwstr>
  </property>
</Properties>
</file>